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1"/>
        <w:spacing w:after="160" w:line="259" w:lineRule="auto"/>
        <w:jc w:val="right"/>
        <w:rPr>
          <w:sz w:val="18"/>
          <w:szCs w:val="18"/>
        </w:rPr>
      </w:pPr>
      <w:r w:rsidDel="00000000" w:rsidR="00000000" w:rsidRPr="00000000">
        <w:rPr>
          <w:sz w:val="18"/>
          <w:szCs w:val="18"/>
          <w:rtl w:val="0"/>
        </w:rPr>
        <w:t xml:space="preserve">Allegato 5 al Capitolato d’oneri</w:t>
      </w:r>
    </w:p>
    <w:p w:rsidR="00000000" w:rsidDel="00000000" w:rsidP="00000000" w:rsidRDefault="00000000" w:rsidRPr="00000000" w14:paraId="00000002">
      <w:pPr>
        <w:widowControl w:val="1"/>
        <w:spacing w:after="160" w:line="259" w:lineRule="auto"/>
        <w:jc w:val="right"/>
        <w:rPr>
          <w:sz w:val="18"/>
          <w:szCs w:val="18"/>
        </w:rPr>
      </w:pPr>
      <w:r w:rsidDel="00000000" w:rsidR="00000000" w:rsidRPr="00000000">
        <w:rPr>
          <w:rtl w:val="0"/>
        </w:rPr>
      </w:r>
    </w:p>
    <w:p w:rsidR="00000000" w:rsidDel="00000000" w:rsidP="00000000" w:rsidRDefault="00000000" w:rsidRPr="00000000" w14:paraId="00000003">
      <w:pPr>
        <w:widowControl w:val="1"/>
        <w:spacing w:after="160" w:line="259" w:lineRule="auto"/>
        <w:jc w:val="both"/>
        <w:rPr>
          <w:b w:val="1"/>
          <w:sz w:val="16"/>
          <w:szCs w:val="16"/>
        </w:rPr>
      </w:pPr>
      <w:r w:rsidDel="00000000" w:rsidR="00000000" w:rsidRPr="00000000">
        <w:rPr>
          <w:b w:val="1"/>
          <w:sz w:val="16"/>
          <w:szCs w:val="16"/>
          <w:rtl w:val="0"/>
        </w:rPr>
        <w:t xml:space="preserve">OGGETTO: APPALTO SPECIFICO INDETTO DA PUNTOZERO SCARL PER L’AFFIDAMENTO DI SERVIZI CLOUD COMPUTING SU GCP-UmbriaCloud IAAS, SAAS e PAAS NELL’AMBITO DEL SISTEMA DINAMICO DI ACQUISIZIONE DELLA PUBBLICA AMMINISTRAZIONE PER  LA FORNITURA DI PRODOTTI E SERVIZI PER L'INFORMATICA E LE TELECOMUNICAZIONI – ID 2681 Progetto PRJ 1662 - CUP I97H22003320006  PNRR Missione 6 Componente 2 – investimento 1.3.1 Rafforzamento dell'infrastruttura tecnologica e degli strumenti per la raccolta, l’elaborazione, l’analisi dei dati e la simulazione (FSE) (b) “Adozione e utilizzo FSE da parte delle Regioni”. Progetto PRJ 1754 - CUP I67H24001410001  “Piano Panflu evoluzione del sistema di sorveglianza e del sistema di predizione degli scenari di rischio”.</w:t>
      </w:r>
    </w:p>
    <w:p w:rsidR="00000000" w:rsidDel="00000000" w:rsidP="00000000" w:rsidRDefault="00000000" w:rsidRPr="00000000" w14:paraId="00000004">
      <w:pPr>
        <w:widowControl w:val="1"/>
        <w:spacing w:after="160" w:line="259" w:lineRule="auto"/>
        <w:jc w:val="both"/>
        <w:rPr>
          <w:b w:val="1"/>
          <w:sz w:val="16"/>
          <w:szCs w:val="16"/>
        </w:rPr>
      </w:pPr>
      <w:r w:rsidDel="00000000" w:rsidR="00000000" w:rsidRPr="00000000">
        <w:rPr>
          <w:rtl w:val="0"/>
        </w:rPr>
      </w:r>
    </w:p>
    <w:p w:rsidR="00000000" w:rsidDel="00000000" w:rsidP="00000000" w:rsidRDefault="00000000" w:rsidRPr="00000000" w14:paraId="00000005">
      <w:pPr>
        <w:widowControl w:val="1"/>
        <w:spacing w:after="160" w:line="259" w:lineRule="auto"/>
        <w:jc w:val="both"/>
        <w:rPr>
          <w:b w:val="1"/>
          <w:sz w:val="18"/>
          <w:szCs w:val="18"/>
        </w:rPr>
      </w:pPr>
      <w:r w:rsidDel="00000000" w:rsidR="00000000" w:rsidRPr="00000000">
        <w:rPr>
          <w:rtl w:val="0"/>
        </w:rPr>
      </w:r>
    </w:p>
    <w:p w:rsidR="00000000" w:rsidDel="00000000" w:rsidP="00000000" w:rsidRDefault="00000000" w:rsidRPr="00000000" w14:paraId="00000006">
      <w:pPr>
        <w:widowControl w:val="1"/>
        <w:jc w:val="left"/>
        <w:rPr>
          <w:b w:val="1"/>
          <w:sz w:val="18"/>
          <w:szCs w:val="18"/>
        </w:rPr>
      </w:pPr>
      <w:r w:rsidDel="00000000" w:rsidR="00000000" w:rsidRPr="00000000">
        <w:rPr>
          <w:rtl w:val="0"/>
        </w:rPr>
      </w:r>
    </w:p>
    <w:p w:rsidR="00000000" w:rsidDel="00000000" w:rsidP="00000000" w:rsidRDefault="00000000" w:rsidRPr="00000000" w14:paraId="00000007">
      <w:pPr>
        <w:widowControl w:val="0"/>
        <w:spacing w:after="0" w:before="189" w:lineRule="auto"/>
        <w:ind w:left="-8" w:right="21" w:firstLine="0"/>
        <w:jc w:val="center"/>
        <w:rPr>
          <w:b w:val="1"/>
          <w:sz w:val="18"/>
          <w:szCs w:val="18"/>
        </w:rPr>
      </w:pPr>
      <w:r w:rsidDel="00000000" w:rsidR="00000000" w:rsidRPr="00000000">
        <w:rPr>
          <w:b w:val="1"/>
          <w:sz w:val="18"/>
          <w:szCs w:val="18"/>
          <w:rtl w:val="0"/>
        </w:rPr>
        <w:t xml:space="preserve">DICHIARAZIONE ASSOLVIMENTO IMPOSTA BOLLO</w:t>
      </w:r>
    </w:p>
    <w:p w:rsidR="00000000" w:rsidDel="00000000" w:rsidP="00000000" w:rsidRDefault="00000000" w:rsidRPr="00000000" w14:paraId="00000008">
      <w:pPr>
        <w:spacing w:before="189" w:lineRule="auto"/>
        <w:ind w:right="21" w:hanging="8"/>
        <w:jc w:val="center"/>
        <w:rPr>
          <w:i w:val="1"/>
          <w:smallCaps w:val="1"/>
          <w:sz w:val="18"/>
          <w:szCs w:val="18"/>
        </w:rPr>
      </w:pPr>
      <w:r w:rsidDel="00000000" w:rsidR="00000000" w:rsidRPr="00000000">
        <w:rPr>
          <w:rtl w:val="0"/>
        </w:rPr>
      </w:r>
    </w:p>
    <w:p w:rsidR="00000000" w:rsidDel="00000000" w:rsidP="00000000" w:rsidRDefault="00000000" w:rsidRPr="00000000" w14:paraId="00000009">
      <w:pPr>
        <w:spacing w:before="189" w:lineRule="auto"/>
        <w:ind w:right="21" w:hanging="8"/>
        <w:jc w:val="center"/>
        <w:rPr>
          <w:i w:val="1"/>
          <w:smallCaps w:val="1"/>
          <w:sz w:val="18"/>
          <w:szCs w:val="18"/>
        </w:rPr>
      </w:pPr>
      <w:r w:rsidDel="00000000" w:rsidR="00000000" w:rsidRPr="00000000">
        <w:rPr>
          <w:rtl w:val="0"/>
        </w:rPr>
      </w:r>
    </w:p>
    <w:p w:rsidR="00000000" w:rsidDel="00000000" w:rsidP="00000000" w:rsidRDefault="00000000" w:rsidRPr="00000000" w14:paraId="0000000A">
      <w:pPr>
        <w:spacing w:before="189" w:lineRule="auto"/>
        <w:ind w:right="21" w:hanging="8"/>
        <w:jc w:val="center"/>
        <w:rPr>
          <w:i w:val="1"/>
          <w:sz w:val="18"/>
          <w:szCs w:val="18"/>
        </w:rPr>
      </w:pPr>
      <w:r w:rsidDel="00000000" w:rsidR="00000000" w:rsidRPr="00000000">
        <w:rPr>
          <w:i w:val="1"/>
          <w:smallCaps w:val="1"/>
          <w:sz w:val="18"/>
          <w:szCs w:val="18"/>
          <w:rtl w:val="0"/>
        </w:rPr>
        <w:t xml:space="preserve">Spazio per l’apposizione del contrassegno telematico</w:t>
      </w:r>
      <w:r w:rsidDel="00000000" w:rsidR="00000000" w:rsidRPr="00000000">
        <w:rPr>
          <w:rtl w:val="0"/>
        </w:rPr>
      </w:r>
    </w:p>
    <w:p w:rsidR="00000000" w:rsidDel="00000000" w:rsidP="00000000" w:rsidRDefault="00000000" w:rsidRPr="00000000" w14:paraId="0000000B">
      <w:pPr>
        <w:widowControl w:val="0"/>
        <w:spacing w:after="0" w:before="189" w:lineRule="auto"/>
        <w:ind w:left="0" w:right="21" w:hanging="8"/>
        <w:jc w:val="left"/>
        <w:rPr>
          <w:i w:val="1"/>
          <w:sz w:val="18"/>
          <w:szCs w:val="18"/>
        </w:rPr>
      </w:pPr>
      <w:r w:rsidDel="00000000" w:rsidR="00000000" w:rsidRPr="00000000">
        <w:rPr>
          <w:rtl w:val="0"/>
        </w:rPr>
      </w:r>
    </w:p>
    <w:p w:rsidR="00000000" w:rsidDel="00000000" w:rsidP="00000000" w:rsidRDefault="00000000" w:rsidRPr="00000000" w14:paraId="0000000C">
      <w:pPr>
        <w:widowControl w:val="0"/>
        <w:spacing w:after="0" w:before="189" w:lineRule="auto"/>
        <w:ind w:left="0" w:right="21" w:hanging="8"/>
        <w:jc w:val="center"/>
        <w:rPr>
          <w:i w:val="1"/>
          <w:sz w:val="18"/>
          <w:szCs w:val="18"/>
        </w:rPr>
      </w:pPr>
      <w:r w:rsidDel="00000000" w:rsidR="00000000" w:rsidRPr="00000000">
        <w:rPr>
          <w:rtl w:val="0"/>
        </w:rPr>
      </w:r>
    </w:p>
    <w:p w:rsidR="00000000" w:rsidDel="00000000" w:rsidP="00000000" w:rsidRDefault="00000000" w:rsidRPr="00000000" w14:paraId="0000000D">
      <w:pPr>
        <w:widowControl w:val="0"/>
        <w:spacing w:after="0" w:before="189" w:lineRule="auto"/>
        <w:ind w:left="0" w:right="21" w:hanging="8"/>
        <w:jc w:val="center"/>
        <w:rPr>
          <w:color w:val="000000"/>
          <w:sz w:val="18"/>
          <w:szCs w:val="18"/>
        </w:rPr>
      </w:pPr>
      <w:r w:rsidDel="00000000" w:rsidR="00000000" w:rsidRPr="00000000">
        <w:rPr>
          <w:i w:val="1"/>
          <w:sz w:val="18"/>
          <w:szCs w:val="18"/>
          <w:rtl w:val="0"/>
        </w:rPr>
        <w:t xml:space="preserve">Dichiarazione Sostitutiva resa ai sensi degli Artt. 46 e 47 del T.U. approvato con D.P.R. n. 445/2000</w:t>
      </w:r>
      <w:r w:rsidDel="00000000" w:rsidR="00000000" w:rsidRPr="00000000">
        <w:rPr>
          <w:rtl w:val="0"/>
        </w:rPr>
      </w:r>
    </w:p>
    <w:p w:rsidR="00000000" w:rsidDel="00000000" w:rsidP="00000000" w:rsidRDefault="00000000" w:rsidRPr="00000000" w14:paraId="0000000E">
      <w:pPr>
        <w:widowControl w:val="0"/>
        <w:spacing w:after="292" w:before="0" w:line="276" w:lineRule="auto"/>
        <w:ind w:left="0" w:right="21" w:firstLine="0"/>
        <w:jc w:val="left"/>
        <w:rPr>
          <w:sz w:val="18"/>
          <w:szCs w:val="18"/>
        </w:rPr>
      </w:pPr>
      <w:r w:rsidDel="00000000" w:rsidR="00000000" w:rsidRPr="00000000">
        <w:rPr>
          <w:rtl w:val="0"/>
        </w:rPr>
      </w:r>
    </w:p>
    <w:p w:rsidR="00000000" w:rsidDel="00000000" w:rsidP="00000000" w:rsidRDefault="00000000" w:rsidRPr="00000000" w14:paraId="0000000F">
      <w:pPr>
        <w:widowControl w:val="0"/>
        <w:spacing w:after="292" w:before="0" w:line="276" w:lineRule="auto"/>
        <w:ind w:left="0" w:right="21" w:firstLine="0"/>
        <w:jc w:val="left"/>
        <w:rPr>
          <w:color w:val="000000"/>
          <w:sz w:val="18"/>
          <w:szCs w:val="18"/>
        </w:rPr>
      </w:pPr>
      <w:r w:rsidDel="00000000" w:rsidR="00000000" w:rsidRPr="00000000">
        <w:rPr>
          <w:color w:val="000000"/>
          <w:sz w:val="18"/>
          <w:szCs w:val="18"/>
          <w:rtl w:val="0"/>
        </w:rPr>
        <w:t xml:space="preserve">Il/La sottoscritto</w:t>
      </w:r>
      <w:r w:rsidDel="00000000" w:rsidR="00000000" w:rsidRPr="00000000">
        <w:rPr>
          <w:sz w:val="18"/>
          <w:szCs w:val="18"/>
          <w:rtl w:val="0"/>
        </w:rPr>
        <w:t xml:space="preserve">/a </w:t>
      </w:r>
      <w:r w:rsidDel="00000000" w:rsidR="00000000" w:rsidRPr="00000000">
        <w:rPr>
          <w:color w:val="000000"/>
          <w:sz w:val="18"/>
          <w:szCs w:val="18"/>
          <w:rtl w:val="0"/>
        </w:rPr>
        <w:t xml:space="preserve">(cognome e nome) __________________</w:t>
      </w:r>
    </w:p>
    <w:p w:rsidR="00000000" w:rsidDel="00000000" w:rsidP="00000000" w:rsidRDefault="00000000" w:rsidRPr="00000000" w14:paraId="00000010">
      <w:pPr>
        <w:widowControl w:val="0"/>
        <w:spacing w:after="292" w:before="0" w:line="276" w:lineRule="auto"/>
        <w:ind w:left="0" w:right="21" w:firstLine="0"/>
        <w:jc w:val="left"/>
        <w:rPr>
          <w:color w:val="000000"/>
          <w:sz w:val="18"/>
          <w:szCs w:val="18"/>
        </w:rPr>
      </w:pPr>
      <w:r w:rsidDel="00000000" w:rsidR="00000000" w:rsidRPr="00000000">
        <w:rPr>
          <w:color w:val="000000"/>
          <w:sz w:val="18"/>
          <w:szCs w:val="18"/>
          <w:rtl w:val="0"/>
        </w:rPr>
        <w:t xml:space="preserve">Codice fiscale ________________</w:t>
      </w:r>
    </w:p>
    <w:p w:rsidR="00000000" w:rsidDel="00000000" w:rsidP="00000000" w:rsidRDefault="00000000" w:rsidRPr="00000000" w14:paraId="00000011">
      <w:pPr>
        <w:widowControl w:val="0"/>
        <w:spacing w:after="292" w:before="0" w:line="276" w:lineRule="auto"/>
        <w:ind w:left="0" w:right="21" w:firstLine="0"/>
        <w:jc w:val="left"/>
        <w:rPr>
          <w:color w:val="000000"/>
          <w:sz w:val="18"/>
          <w:szCs w:val="18"/>
        </w:rPr>
      </w:pPr>
      <w:r w:rsidDel="00000000" w:rsidR="00000000" w:rsidRPr="00000000">
        <w:rPr>
          <w:color w:val="000000"/>
          <w:sz w:val="18"/>
          <w:szCs w:val="18"/>
          <w:rtl w:val="0"/>
        </w:rPr>
        <w:t xml:space="preserve">Nato</w:t>
      </w:r>
      <w:r w:rsidDel="00000000" w:rsidR="00000000" w:rsidRPr="00000000">
        <w:rPr>
          <w:sz w:val="18"/>
          <w:szCs w:val="18"/>
          <w:rtl w:val="0"/>
        </w:rPr>
        <w:t xml:space="preserve">/a </w:t>
      </w:r>
      <w:r w:rsidDel="00000000" w:rsidR="00000000" w:rsidRPr="00000000">
        <w:rPr>
          <w:color w:val="000000"/>
          <w:sz w:val="18"/>
          <w:szCs w:val="18"/>
          <w:rtl w:val="0"/>
        </w:rPr>
        <w:t xml:space="preserve">a (luogo e provincia) __________________________</w:t>
      </w:r>
    </w:p>
    <w:p w:rsidR="00000000" w:rsidDel="00000000" w:rsidP="00000000" w:rsidRDefault="00000000" w:rsidRPr="00000000" w14:paraId="00000012">
      <w:pPr>
        <w:widowControl w:val="0"/>
        <w:spacing w:after="292" w:before="0" w:line="276" w:lineRule="auto"/>
        <w:ind w:left="0" w:right="21" w:firstLine="0"/>
        <w:jc w:val="left"/>
        <w:rPr>
          <w:color w:val="000000"/>
          <w:sz w:val="18"/>
          <w:szCs w:val="18"/>
        </w:rPr>
      </w:pPr>
      <w:r w:rsidDel="00000000" w:rsidR="00000000" w:rsidRPr="00000000">
        <w:rPr>
          <w:color w:val="000000"/>
          <w:sz w:val="18"/>
          <w:szCs w:val="18"/>
          <w:rtl w:val="0"/>
        </w:rPr>
        <w:t xml:space="preserve">Nato il ________________</w:t>
      </w:r>
    </w:p>
    <w:p w:rsidR="00000000" w:rsidDel="00000000" w:rsidP="00000000" w:rsidRDefault="00000000" w:rsidRPr="00000000" w14:paraId="00000013">
      <w:pPr>
        <w:widowControl w:val="0"/>
        <w:spacing w:after="292" w:before="0" w:line="276" w:lineRule="auto"/>
        <w:ind w:left="0" w:right="21" w:firstLine="0"/>
        <w:jc w:val="left"/>
        <w:rPr>
          <w:color w:val="000000"/>
          <w:sz w:val="18"/>
          <w:szCs w:val="18"/>
        </w:rPr>
      </w:pPr>
      <w:r w:rsidDel="00000000" w:rsidR="00000000" w:rsidRPr="00000000">
        <w:rPr>
          <w:color w:val="000000"/>
          <w:sz w:val="18"/>
          <w:szCs w:val="18"/>
          <w:rtl w:val="0"/>
        </w:rPr>
        <w:t xml:space="preserve">Residente in (luogo e provincia) ______________________</w:t>
      </w:r>
    </w:p>
    <w:p w:rsidR="00000000" w:rsidDel="00000000" w:rsidP="00000000" w:rsidRDefault="00000000" w:rsidRPr="00000000" w14:paraId="00000014">
      <w:pPr>
        <w:widowControl w:val="0"/>
        <w:ind w:left="0" w:right="21" w:firstLine="0"/>
        <w:jc w:val="both"/>
        <w:rPr>
          <w:color w:val="000000"/>
          <w:sz w:val="18"/>
          <w:szCs w:val="18"/>
        </w:rPr>
      </w:pPr>
      <w:r w:rsidDel="00000000" w:rsidR="00000000" w:rsidRPr="00000000">
        <w:rPr>
          <w:color w:val="000000"/>
          <w:sz w:val="18"/>
          <w:szCs w:val="18"/>
          <w:rtl w:val="0"/>
        </w:rPr>
        <w:t xml:space="preserve">Nella sua qualifica di:</w:t>
      </w:r>
    </w:p>
    <w:p w:rsidR="00000000" w:rsidDel="00000000" w:rsidP="00000000" w:rsidRDefault="00000000" w:rsidRPr="00000000" w14:paraId="00000015">
      <w:pPr>
        <w:widowControl w:val="0"/>
        <w:numPr>
          <w:ilvl w:val="0"/>
          <w:numId w:val="1"/>
        </w:numPr>
        <w:ind w:left="1440" w:right="21" w:hanging="360"/>
        <w:jc w:val="both"/>
        <w:rPr>
          <w:color w:val="000000"/>
          <w:sz w:val="18"/>
          <w:szCs w:val="18"/>
          <w:u w:val="none"/>
        </w:rPr>
      </w:pPr>
      <w:r w:rsidDel="00000000" w:rsidR="00000000" w:rsidRPr="00000000">
        <w:rPr>
          <w:color w:val="000000"/>
          <w:sz w:val="18"/>
          <w:szCs w:val="18"/>
          <w:rtl w:val="0"/>
        </w:rPr>
        <w:t xml:space="preserve">Persona fisica</w:t>
        <w:tab/>
        <w:tab/>
        <w:tab/>
      </w:r>
      <w:r w:rsidDel="00000000" w:rsidR="00000000" w:rsidRPr="00000000">
        <w:rPr>
          <w:rtl w:val="0"/>
        </w:rPr>
      </w:r>
    </w:p>
    <w:p w:rsidR="00000000" w:rsidDel="00000000" w:rsidP="00000000" w:rsidRDefault="00000000" w:rsidRPr="00000000" w14:paraId="00000016">
      <w:pPr>
        <w:widowControl w:val="0"/>
        <w:numPr>
          <w:ilvl w:val="0"/>
          <w:numId w:val="1"/>
        </w:numPr>
        <w:ind w:left="1440" w:right="21" w:hanging="360"/>
        <w:jc w:val="both"/>
        <w:rPr>
          <w:color w:val="000000"/>
          <w:sz w:val="18"/>
          <w:szCs w:val="18"/>
          <w:u w:val="none"/>
        </w:rPr>
      </w:pPr>
      <w:r w:rsidDel="00000000" w:rsidR="00000000" w:rsidRPr="00000000">
        <w:rPr>
          <w:color w:val="000000"/>
          <w:sz w:val="18"/>
          <w:szCs w:val="18"/>
          <w:rtl w:val="0"/>
        </w:rPr>
        <w:t xml:space="preserve">Procuratore speciale</w:t>
      </w:r>
      <w:r w:rsidDel="00000000" w:rsidR="00000000" w:rsidRPr="00000000">
        <w:rPr>
          <w:rtl w:val="0"/>
        </w:rPr>
      </w:r>
    </w:p>
    <w:p w:rsidR="00000000" w:rsidDel="00000000" w:rsidP="00000000" w:rsidRDefault="00000000" w:rsidRPr="00000000" w14:paraId="00000017">
      <w:pPr>
        <w:widowControl w:val="0"/>
        <w:numPr>
          <w:ilvl w:val="0"/>
          <w:numId w:val="1"/>
        </w:numPr>
        <w:ind w:left="1440" w:right="21" w:hanging="360"/>
        <w:jc w:val="both"/>
        <w:rPr>
          <w:color w:val="000000"/>
          <w:sz w:val="18"/>
          <w:szCs w:val="18"/>
          <w:u w:val="none"/>
        </w:rPr>
      </w:pPr>
      <w:r w:rsidDel="00000000" w:rsidR="00000000" w:rsidRPr="00000000">
        <w:rPr>
          <w:color w:val="000000"/>
          <w:sz w:val="18"/>
          <w:szCs w:val="18"/>
          <w:rtl w:val="0"/>
        </w:rPr>
        <w:t xml:space="preserve">Legale Rappresentante della Persona giuridica</w:t>
      </w:r>
      <w:r w:rsidDel="00000000" w:rsidR="00000000" w:rsidRPr="00000000">
        <w:rPr>
          <w:rtl w:val="0"/>
        </w:rPr>
      </w:r>
    </w:p>
    <w:p w:rsidR="00000000" w:rsidDel="00000000" w:rsidP="00000000" w:rsidRDefault="00000000" w:rsidRPr="00000000" w14:paraId="00000018">
      <w:pPr>
        <w:widowControl w:val="0"/>
        <w:ind w:left="0" w:right="21" w:firstLine="0"/>
        <w:jc w:val="both"/>
        <w:rPr>
          <w:b w:val="1"/>
          <w:sz w:val="18"/>
          <w:szCs w:val="18"/>
        </w:rPr>
      </w:pPr>
      <w:r w:rsidDel="00000000" w:rsidR="00000000" w:rsidRPr="00000000">
        <w:rPr>
          <w:color w:val="000000"/>
          <w:sz w:val="18"/>
          <w:szCs w:val="18"/>
          <w:rtl w:val="0"/>
        </w:rPr>
        <w:t xml:space="preserve">dell’Operatore Economico ________________________________________________________________________</w:t>
      </w:r>
      <w:r w:rsidDel="00000000" w:rsidR="00000000" w:rsidRPr="00000000">
        <w:rPr>
          <w:rtl w:val="0"/>
        </w:rPr>
      </w:r>
    </w:p>
    <w:p w:rsidR="00000000" w:rsidDel="00000000" w:rsidP="00000000" w:rsidRDefault="00000000" w:rsidRPr="00000000" w14:paraId="00000019">
      <w:pPr>
        <w:widowControl w:val="0"/>
        <w:spacing w:after="240" w:before="240" w:lineRule="auto"/>
        <w:jc w:val="center"/>
        <w:rPr>
          <w:sz w:val="18"/>
          <w:szCs w:val="18"/>
        </w:rPr>
      </w:pPr>
      <w:r w:rsidDel="00000000" w:rsidR="00000000" w:rsidRPr="00000000">
        <w:rPr>
          <w:b w:val="1"/>
          <w:sz w:val="18"/>
          <w:szCs w:val="18"/>
          <w:rtl w:val="0"/>
        </w:rPr>
        <w:t xml:space="preserve">DICHIARA</w:t>
      </w:r>
      <w:r w:rsidDel="00000000" w:rsidR="00000000" w:rsidRPr="00000000">
        <w:rPr>
          <w:rtl w:val="0"/>
        </w:rPr>
      </w:r>
    </w:p>
    <w:p w:rsidR="00000000" w:rsidDel="00000000" w:rsidP="00000000" w:rsidRDefault="00000000" w:rsidRPr="00000000" w14:paraId="0000001A">
      <w:pPr>
        <w:widowControl w:val="0"/>
        <w:spacing w:after="240" w:before="240" w:lineRule="auto"/>
        <w:jc w:val="both"/>
        <w:rPr>
          <w:sz w:val="18"/>
          <w:szCs w:val="18"/>
        </w:rPr>
      </w:pPr>
      <w:r w:rsidDel="00000000" w:rsidR="00000000" w:rsidRPr="00000000">
        <w:rPr>
          <w:sz w:val="18"/>
          <w:szCs w:val="18"/>
          <w:rtl w:val="0"/>
        </w:rPr>
        <w:t xml:space="preserve">che l’imposta di bollo, dovuta per l’istanza di partecipazione alla gara in oggetto, è stata assolta in modo virtuale tramite apposizione del contrassegno telematico su questo cartaceo trattenuto, in originale, presso la propria sede, a disposizione per eventuali controlli e verifiche di legge. A tal proposito dichiara, inoltre, che la marca da bollo applicata di euro ____________________ ha IDENTIFICATIVO n. ________________________________ e data __________________________.</w:t>
      </w:r>
    </w:p>
    <w:p w:rsidR="00000000" w:rsidDel="00000000" w:rsidP="00000000" w:rsidRDefault="00000000" w:rsidRPr="00000000" w14:paraId="0000001B">
      <w:pPr>
        <w:widowControl w:val="1"/>
        <w:spacing w:line="240" w:lineRule="auto"/>
        <w:jc w:val="right"/>
        <w:rPr>
          <w:sz w:val="18"/>
          <w:szCs w:val="18"/>
        </w:rPr>
      </w:pPr>
      <w:r w:rsidDel="00000000" w:rsidR="00000000" w:rsidRPr="00000000">
        <w:rPr>
          <w:sz w:val="18"/>
          <w:szCs w:val="18"/>
          <w:rtl w:val="0"/>
        </w:rPr>
        <w:t xml:space="preserve">Firma digitale </w:t>
      </w:r>
      <w:r w:rsidDel="00000000" w:rsidR="00000000" w:rsidRPr="00000000">
        <w:rPr>
          <w:sz w:val="18"/>
          <w:szCs w:val="18"/>
          <w:vertAlign w:val="superscript"/>
        </w:rPr>
        <w:footnoteReference w:customMarkFollows="0" w:id="0"/>
      </w:r>
      <w:r w:rsidDel="00000000" w:rsidR="00000000" w:rsidRPr="00000000">
        <w:rPr>
          <w:sz w:val="18"/>
          <w:szCs w:val="18"/>
          <w:rtl w:val="0"/>
        </w:rPr>
        <w:t xml:space="preserve">del legale rappresentante/procuratore</w:t>
      </w:r>
      <w:r w:rsidDel="00000000" w:rsidR="00000000" w:rsidRPr="00000000">
        <w:rPr>
          <w:sz w:val="18"/>
          <w:szCs w:val="18"/>
          <w:vertAlign w:val="superscript"/>
        </w:rPr>
        <w:footnoteReference w:customMarkFollows="0" w:id="1"/>
      </w:r>
      <w:r w:rsidDel="00000000" w:rsidR="00000000" w:rsidRPr="00000000">
        <w:rPr>
          <w:rtl w:val="0"/>
        </w:rPr>
      </w:r>
    </w:p>
    <w:sectPr>
      <w:headerReference r:id="rId8" w:type="default"/>
      <w:footerReference r:id="rId9" w:type="default"/>
      <w:pgSz w:h="16820" w:w="11906" w:orient="portrait"/>
      <w:pgMar w:bottom="1134" w:top="1135" w:left="1049" w:right="1049"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1C">
      <w:pPr>
        <w:widowControl w:val="1"/>
        <w:spacing w:line="240" w:lineRule="auto"/>
        <w:jc w:val="both"/>
        <w:rPr>
          <w:sz w:val="14"/>
          <w:szCs w:val="14"/>
        </w:rPr>
      </w:pPr>
      <w:r w:rsidDel="00000000" w:rsidR="00000000" w:rsidRPr="00000000">
        <w:rPr>
          <w:rStyle w:val="FootnoteReference"/>
          <w:vertAlign w:val="superscript"/>
        </w:rPr>
        <w:footnoteRef/>
      </w:r>
      <w:r w:rsidDel="00000000" w:rsidR="00000000" w:rsidRPr="00000000">
        <w:rPr>
          <w:sz w:val="14"/>
          <w:szCs w:val="14"/>
          <w:rtl w:val="0"/>
        </w:rPr>
        <w:t xml:space="preserve"> Per gli operatori economici italiani o stranieri residenti in Italia, la dichiarazione deve essere sottoscritta da un legale rappresentante ovvero da un procuratore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rsidR="00000000" w:rsidDel="00000000" w:rsidP="00000000" w:rsidRDefault="00000000" w:rsidRPr="00000000" w14:paraId="0000001D">
      <w:pPr>
        <w:widowControl w:val="1"/>
        <w:spacing w:line="240" w:lineRule="auto"/>
        <w:rPr>
          <w:rFonts w:ascii="Calibri" w:cs="Calibri" w:eastAsia="Calibri" w:hAnsi="Calibri"/>
          <w:sz w:val="20"/>
          <w:szCs w:val="20"/>
        </w:rPr>
      </w:pPr>
      <w:r w:rsidDel="00000000" w:rsidR="00000000" w:rsidRPr="00000000">
        <w:rPr>
          <w:rtl w:val="0"/>
        </w:rPr>
      </w:r>
    </w:p>
  </w:footnote>
  <w:footnote w:id="1">
    <w:p w:rsidR="00000000" w:rsidDel="00000000" w:rsidP="00000000" w:rsidRDefault="00000000" w:rsidRPr="00000000" w14:paraId="0000001E">
      <w:pPr>
        <w:widowControl w:val="1"/>
        <w:spacing w:line="240" w:lineRule="auto"/>
        <w:jc w:val="both"/>
        <w:rPr>
          <w:sz w:val="14"/>
          <w:szCs w:val="14"/>
        </w:rPr>
      </w:pPr>
      <w:r w:rsidDel="00000000" w:rsidR="00000000" w:rsidRPr="00000000">
        <w:rPr>
          <w:rStyle w:val="FootnoteReference"/>
          <w:vertAlign w:val="superscript"/>
        </w:rPr>
        <w:footnoteRef/>
      </w:r>
      <w:r w:rsidDel="00000000" w:rsidR="00000000" w:rsidRPr="00000000">
        <w:rPr>
          <w:sz w:val="14"/>
          <w:szCs w:val="14"/>
          <w:rtl w:val="0"/>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widowControl w:val="1"/>
      <w:ind w:left="-425.1968503937008" w:firstLine="144.80314960629926"/>
      <w:rPr/>
    </w:pPr>
    <w:r w:rsidDel="00000000" w:rsidR="00000000" w:rsidRPr="00000000">
      <w:rPr/>
      <w:drawing>
        <wp:inline distB="114300" distT="114300" distL="114300" distR="114300">
          <wp:extent cx="6119820" cy="596900"/>
          <wp:effectExtent b="0" l="0" r="0" t="0"/>
          <wp:docPr id="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119820" cy="596900"/>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widowControl w:val="0"/>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Arial" w:cs="Arial" w:eastAsia="Arial" w:hAnsi="Arial"/>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808080"/>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P5Hi/WUbzBAXZFOYD22Y/BoCog==">CgMxLjA4AHIhMThoeDQyYVJFbVVtQVV1OUpLa24tdURPbGx0MWxqOFdm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